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7"/>
        <w:tblW w:w="85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9"/>
        <w:gridCol w:w="19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</w:trPr>
        <w:tc>
          <w:tcPr>
            <w:tcW w:w="6629" w:type="dxa"/>
            <w:vAlign w:val="center"/>
          </w:tcPr>
          <w:p>
            <w:pPr>
              <w:spacing w:line="1200" w:lineRule="exact"/>
              <w:jc w:val="distribute"/>
              <w:rPr>
                <w:rFonts w:ascii="方正大标宋简体" w:eastAsia="方正大标宋简体"/>
                <w:smallCaps/>
                <w:color w:val="FF0000"/>
                <w:w w:val="70"/>
                <w:sz w:val="102"/>
                <w:szCs w:val="72"/>
              </w:rPr>
            </w:pPr>
            <w:r>
              <w:rPr>
                <w:rFonts w:hint="eastAsia" w:ascii="方正大标宋简体" w:eastAsia="方正大标宋简体"/>
                <w:smallCaps/>
                <w:color w:val="FF0000"/>
                <w:w w:val="70"/>
                <w:sz w:val="102"/>
                <w:szCs w:val="72"/>
              </w:rPr>
              <w:t>中共邵阳市委网信办</w:t>
            </w:r>
          </w:p>
        </w:tc>
        <w:tc>
          <w:tcPr>
            <w:tcW w:w="1968" w:type="dxa"/>
            <w:vMerge w:val="restart"/>
            <w:vAlign w:val="center"/>
          </w:tcPr>
          <w:p>
            <w:pPr>
              <w:spacing w:line="1300" w:lineRule="exact"/>
              <w:jc w:val="center"/>
              <w:rPr>
                <w:rFonts w:ascii="方正大标宋简体" w:eastAsia="方正大标宋简体"/>
                <w:color w:val="FF0000"/>
                <w:w w:val="75"/>
                <w:sz w:val="116"/>
                <w:szCs w:val="92"/>
              </w:rPr>
            </w:pPr>
            <w:r>
              <w:rPr>
                <w:rFonts w:hint="eastAsia" w:ascii="方正大标宋简体" w:eastAsia="方正大标宋简体"/>
                <w:color w:val="FF0000"/>
                <w:w w:val="75"/>
                <w:sz w:val="116"/>
                <w:szCs w:val="92"/>
              </w:rPr>
              <w:t>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exact"/>
        </w:trPr>
        <w:tc>
          <w:tcPr>
            <w:tcW w:w="6629" w:type="dxa"/>
            <w:vAlign w:val="center"/>
          </w:tcPr>
          <w:p>
            <w:pPr>
              <w:spacing w:line="1200" w:lineRule="exact"/>
              <w:jc w:val="distribute"/>
              <w:rPr>
                <w:rFonts w:ascii="方正大标宋简体" w:eastAsia="方正大标宋简体"/>
                <w:smallCaps/>
                <w:color w:val="FF0000"/>
                <w:w w:val="70"/>
                <w:sz w:val="102"/>
                <w:szCs w:val="72"/>
              </w:rPr>
            </w:pPr>
            <w:r>
              <w:rPr>
                <w:rFonts w:hint="eastAsia" w:ascii="方正大标宋简体" w:eastAsia="方正大标宋简体"/>
                <w:smallCaps/>
                <w:color w:val="FF0000"/>
                <w:w w:val="70"/>
                <w:sz w:val="102"/>
                <w:szCs w:val="72"/>
              </w:rPr>
              <w:t>邵阳市教育局</w:t>
            </w:r>
          </w:p>
        </w:tc>
        <w:tc>
          <w:tcPr>
            <w:tcW w:w="1968" w:type="dxa"/>
            <w:vMerge w:val="continue"/>
            <w:vAlign w:val="center"/>
          </w:tcPr>
          <w:p>
            <w:pPr>
              <w:spacing w:line="900" w:lineRule="exact"/>
              <w:jc w:val="center"/>
              <w:rPr>
                <w:rFonts w:ascii="方正大标宋简体" w:eastAsia="方正大标宋简体"/>
                <w:w w:val="75"/>
                <w:sz w:val="92"/>
                <w:szCs w:val="92"/>
              </w:rPr>
            </w:pPr>
          </w:p>
        </w:tc>
      </w:tr>
    </w:tbl>
    <w:p>
      <w:pPr>
        <w:jc w:val="center"/>
        <w:rPr>
          <w:rFonts w:eastAsia="理德小标宋简"/>
          <w:b/>
          <w:color w:val="FF0000"/>
          <w:sz w:val="6"/>
          <w:szCs w:val="36"/>
        </w:rPr>
      </w:pPr>
    </w:p>
    <w:p>
      <w:pPr>
        <w:spacing w:line="660" w:lineRule="exact"/>
        <w:jc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邵网信通〔2019〕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号</w:t>
      </w:r>
    </w:p>
    <w:p>
      <w:pPr>
        <w:snapToGrid w:val="0"/>
        <w:spacing w:line="560" w:lineRule="exact"/>
        <w:jc w:val="center"/>
        <w:textAlignment w:val="baseline"/>
        <w:rPr>
          <w:rFonts w:eastAsia="方正仿宋简体"/>
          <w:color w:val="FF0000"/>
          <w:kern w:val="0"/>
          <w:sz w:val="28"/>
          <w:szCs w:val="28"/>
          <w:u w:color="000000"/>
        </w:rPr>
      </w:pPr>
      <w:r>
        <w:rPr>
          <w:color w:val="FF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200660</wp:posOffset>
                </wp:positionV>
                <wp:extent cx="5561965" cy="0"/>
                <wp:effectExtent l="0" t="13970" r="635" b="2413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1965" cy="0"/>
                          <a:chOff x="0" y="0"/>
                          <a:chExt cx="8064" cy="0"/>
                        </a:xfrm>
                      </wpg:grpSpPr>
                      <wps:wsp>
                        <wps:cNvPr id="2" name="直接连接符 2"/>
                        <wps:cNvCnPr/>
                        <wps:spPr>
                          <a:xfrm>
                            <a:off x="0" y="0"/>
                            <a:ext cx="3685" cy="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" name="直接连接符 3"/>
                        <wps:cNvCnPr/>
                        <wps:spPr>
                          <a:xfrm>
                            <a:off x="4379" y="0"/>
                            <a:ext cx="3685" cy="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top:15.8pt;height:0pt;width:437.95pt;mso-position-horizontal:center;z-index:251658240;mso-width-relative:page;mso-height-relative:page;" coordsize="8064,0" o:gfxdata="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TkCUitYAAAAGAQAADwAA&#10;AAAAAAABACAAAAAiAAAAZHJzL2Rvd25yZXYueG1sUEsBAhQAFAAAAAgAh07iQCveXZFRAgAApQYA&#10;AA4AAAAAAAAAAQAgAAAAJQEAAGRycy9lMm9Eb2MueG1sUEsFBgAAAAAGAAYAWQEAAOgFAAAAAA==&#10;">
                <o:lock v:ext="edit" aspectratio="f"/>
                <v:line id="_x0000_s1026" o:spid="_x0000_s1026" o:spt="20" style="position:absolute;left:0;top:0;height:0;width:3685;" filled="f" stroked="t" coordsize="21600,21600" o:gfxdata="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ravMvQAA&#10;ANoAAAAPAAAAAAAAAAEAIAAAACIAAABkcnMvZG93bnJldi54bWxQSwECFAAUAAAACACHTuJAMy8F&#10;njsAAAA5AAAAEAAAAAAAAAABACAAAAAMAQAAZHJzL3NoYXBleG1sLnhtbFBLBQYAAAAABgAGAFsB&#10;AAC2AwAAAAA=&#10;">
                  <v:fill on="f" focussize="0,0"/>
                  <v:stroke weight="2.25pt" color="#FF0000" joinstyle="round"/>
                  <v:imagedata o:title=""/>
                  <o:lock v:ext="edit" aspectratio="f"/>
                </v:line>
                <v:line id="_x0000_s1026" o:spid="_x0000_s1026" o:spt="20" style="position:absolute;left:4379;top:0;height:0;width:3685;" filled="f" stroked="t" coordsize="21600,21600" o:gfxdata="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eEOV7sAAADa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hint="eastAsia" w:hAnsi="华文中宋" w:eastAsia="华文中宋"/>
          <w:color w:val="FF0000"/>
          <w:kern w:val="0"/>
          <w:sz w:val="44"/>
          <w:szCs w:val="44"/>
          <w:u w:color="000000"/>
        </w:rPr>
        <w:t>★</w:t>
      </w:r>
    </w:p>
    <w:p>
      <w:pPr>
        <w:spacing w:line="660" w:lineRule="exact"/>
        <w:jc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关于印发《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以少年之名，共筑网络强国梦”主题征文活动方案》的通知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县市区委网信办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,各县市区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教育局：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现将</w:t>
      </w:r>
      <w:r>
        <w:rPr>
          <w:rFonts w:hint="eastAsia" w:ascii="仿宋_GB2312" w:hAnsi="仿宋_GB2312" w:eastAsia="仿宋_GB2312" w:cs="仿宋_GB2312"/>
          <w:sz w:val="32"/>
          <w:szCs w:val="32"/>
        </w:rPr>
        <w:t>《“以少年之名，共筑网络强国梦”主题征文活动方案》印发给你们，</w:t>
      </w:r>
      <w:r>
        <w:rPr>
          <w:rFonts w:hint="eastAsia" w:ascii="仿宋_GB2312" w:eastAsia="仿宋_GB2312"/>
          <w:sz w:val="32"/>
          <w:szCs w:val="32"/>
        </w:rPr>
        <w:t>请结合工作实际，做好属地组织发动和部分线下活动工作。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8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4261" w:type="dxa"/>
            <w:vAlign w:val="center"/>
          </w:tcPr>
          <w:p>
            <w:pPr>
              <w:ind w:firstLine="320" w:firstLineChars="10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中共邵阳市委网络安全</w:t>
            </w:r>
          </w:p>
          <w:p>
            <w:pPr>
              <w:ind w:firstLine="320" w:firstLineChars="100"/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和信息化委员会办公室</w:t>
            </w:r>
          </w:p>
        </w:tc>
        <w:tc>
          <w:tcPr>
            <w:tcW w:w="426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邵阳市教育局</w:t>
            </w:r>
          </w:p>
        </w:tc>
      </w:tr>
    </w:tbl>
    <w:p>
      <w:pPr>
        <w:ind w:firstLine="320" w:firstLineChars="1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</w:t>
      </w:r>
    </w:p>
    <w:p>
      <w:pPr>
        <w:ind w:firstLine="4675" w:firstLineChars="1461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2019年10月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31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“以少年之名，共筑网络强国梦”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主题征文活动方案</w:t>
      </w:r>
    </w:p>
    <w:p>
      <w:pPr>
        <w:spacing w:line="57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“以少年之名，共筑网络强国梦</w:t>
      </w:r>
      <w:r>
        <w:rPr>
          <w:rFonts w:hint="eastAsia" w:ascii="黑体" w:hAnsi="黑体" w:eastAsia="黑体" w:cs="黑体"/>
          <w:sz w:val="32"/>
          <w:szCs w:val="32"/>
        </w:rPr>
        <w:t>——</w:t>
      </w:r>
      <w:r>
        <w:rPr>
          <w:rFonts w:hint="eastAsia" w:ascii="仿宋_GB2312" w:eastAsia="仿宋_GB2312"/>
          <w:sz w:val="32"/>
          <w:szCs w:val="32"/>
        </w:rPr>
        <w:t>献礼新中国成立70周年麓山妙笔征文活动”是湖南省第八届网络文化节主体活动之一</w:t>
      </w:r>
      <w:r>
        <w:rPr>
          <w:rFonts w:hint="eastAsia" w:eastAsia="仿宋_GB2312" w:asciiTheme="minorEastAsia" w:hAnsiTheme="minorEastAsia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由省委网信办指导，拓维信息联合省网络作家协会、郡维中学、博才拓维小学、湖南省图书馆、梅溪书院等单位共同举办的公益征文活动，为配合做好本次征文活动，</w:t>
      </w:r>
      <w:r>
        <w:rPr>
          <w:rFonts w:hint="eastAsia" w:ascii="仿宋_GB2312" w:hAnsi="仿宋_GB2312" w:eastAsia="仿宋_GB2312" w:cs="仿宋_GB2312"/>
          <w:sz w:val="32"/>
          <w:szCs w:val="32"/>
        </w:rPr>
        <w:t>特制定如下方案：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一、指导思想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坚持以习近平新时代中国特色社会主义思想为指导，着力弘扬社会主义正能量，倡导绿色上网，共建文明网络环境，让更多的中小学生在网络强国的教育洗礼中，学会感受、发现和畅想，树立远大志向，以少年之名，共筑网络强国梦，续写湖湘文化新篇章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二、征文对象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1.面向邵阳市</w:t>
      </w:r>
      <w:r>
        <w:rPr>
          <w:rFonts w:hint="eastAsia" w:ascii="仿宋_GB2312" w:eastAsia="仿宋_GB2312"/>
          <w:sz w:val="32"/>
          <w:szCs w:val="32"/>
          <w:lang w:eastAsia="zh-CN"/>
        </w:rPr>
        <w:t>全体</w:t>
      </w:r>
      <w:r>
        <w:rPr>
          <w:rFonts w:hint="eastAsia" w:ascii="仿宋_GB2312" w:eastAsia="仿宋_GB2312"/>
          <w:sz w:val="32"/>
          <w:szCs w:val="32"/>
        </w:rPr>
        <w:t>中小学生，活动将开设网络报名通道。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2.参赛组别：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小低组（3-4年级)、小高组（5-6年级)、初中组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三、征文题目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初选题目：“绿色上网，我想说/智慧网络少年行/一“网”情深，温暖连接”以此为话题，自拟文章标题。复选为现场征文，题目暂不公布。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四、征文要求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1.征文内容须思想健康、积极向上、紧贴主题，投稿体裁不限；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2.主题征文字数在1000字以内。所有来稿作品需保留原始数据信息，如不能按规定提供者，主办单位将取消该作品的获奖资格；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3.入选作品的使用权归征文组委会，请自行保留底稿。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五、奖项设置</w:t>
      </w:r>
      <w:r>
        <w:rPr>
          <w:rFonts w:hint="eastAsia" w:ascii="黑体" w:eastAsia="黑体"/>
          <w:sz w:val="32"/>
          <w:szCs w:val="32"/>
          <w:lang w:eastAsia="zh-CN"/>
        </w:rPr>
        <w:t>（在全省征文中评选）</w:t>
      </w:r>
    </w:p>
    <w:tbl>
      <w:tblPr>
        <w:tblStyle w:val="7"/>
        <w:tblW w:w="0" w:type="auto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3"/>
        <w:gridCol w:w="1829"/>
        <w:gridCol w:w="49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line="330" w:lineRule="exact"/>
              <w:ind w:firstLine="0"/>
              <w:jc w:val="center"/>
              <w:rPr>
                <w:rFonts w:ascii="仿宋_GB2312" w:eastAsia="仿宋_GB2312"/>
                <w:sz w:val="28"/>
                <w:szCs w:val="26"/>
              </w:rPr>
            </w:pPr>
            <w:r>
              <w:rPr>
                <w:rStyle w:val="15"/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奖项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line="330" w:lineRule="exact"/>
              <w:ind w:firstLine="0"/>
              <w:jc w:val="center"/>
              <w:rPr>
                <w:rFonts w:ascii="仿宋_GB2312" w:eastAsia="仿宋_GB2312"/>
                <w:sz w:val="28"/>
                <w:szCs w:val="26"/>
              </w:rPr>
            </w:pPr>
            <w:r>
              <w:rPr>
                <w:rStyle w:val="15"/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获奖人次</w:t>
            </w:r>
          </w:p>
        </w:tc>
        <w:tc>
          <w:tcPr>
            <w:tcW w:w="494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line="330" w:lineRule="exact"/>
              <w:ind w:firstLine="0"/>
              <w:jc w:val="center"/>
              <w:rPr>
                <w:rFonts w:ascii="仿宋_GB2312" w:eastAsia="仿宋_GB2312"/>
                <w:sz w:val="28"/>
                <w:szCs w:val="26"/>
              </w:rPr>
            </w:pPr>
            <w:r>
              <w:rPr>
                <w:rStyle w:val="15"/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奖品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line="290" w:lineRule="exact"/>
              <w:ind w:firstLine="0"/>
              <w:jc w:val="center"/>
              <w:rPr>
                <w:rFonts w:ascii="仿宋_GB2312" w:eastAsia="仿宋_GB2312"/>
                <w:sz w:val="28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特等奖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line="290" w:lineRule="exact"/>
              <w:ind w:firstLine="0"/>
              <w:jc w:val="center"/>
              <w:rPr>
                <w:rFonts w:ascii="仿宋_GB2312" w:eastAsia="仿宋_GB2312"/>
                <w:sz w:val="28"/>
                <w:szCs w:val="26"/>
              </w:rPr>
            </w:pPr>
            <w:r>
              <w:rPr>
                <w:rStyle w:val="16"/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10</w:t>
            </w:r>
            <w:r>
              <w:rPr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名</w:t>
            </w:r>
          </w:p>
        </w:tc>
        <w:tc>
          <w:tcPr>
            <w:tcW w:w="494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line="290" w:lineRule="exact"/>
              <w:ind w:firstLine="0"/>
              <w:jc w:val="both"/>
              <w:rPr>
                <w:rFonts w:ascii="仿宋_GB2312" w:eastAsia="仿宋_GB2312"/>
                <w:sz w:val="28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奖杯</w:t>
            </w:r>
            <w:r>
              <w:rPr>
                <w:rStyle w:val="14"/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+</w:t>
            </w:r>
            <w:r>
              <w:rPr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获奖证书</w:t>
            </w:r>
            <w:r>
              <w:rPr>
                <w:rStyle w:val="14"/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+</w:t>
            </w:r>
            <w:r>
              <w:rPr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价值</w:t>
            </w:r>
            <w:r>
              <w:rPr>
                <w:rStyle w:val="16"/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2000</w:t>
            </w:r>
            <w:r>
              <w:rPr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奖品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line="290" w:lineRule="exact"/>
              <w:ind w:firstLine="0"/>
              <w:jc w:val="center"/>
              <w:rPr>
                <w:rFonts w:ascii="仿宋_GB2312" w:eastAsia="仿宋_GB2312"/>
                <w:sz w:val="28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金奖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line="290" w:lineRule="exact"/>
              <w:ind w:firstLine="0"/>
              <w:jc w:val="center"/>
              <w:rPr>
                <w:rFonts w:ascii="仿宋_GB2312" w:eastAsia="仿宋_GB2312"/>
                <w:sz w:val="28"/>
                <w:szCs w:val="26"/>
              </w:rPr>
            </w:pPr>
            <w:r>
              <w:rPr>
                <w:rStyle w:val="16"/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20</w:t>
            </w:r>
            <w:r>
              <w:rPr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名</w:t>
            </w:r>
          </w:p>
        </w:tc>
        <w:tc>
          <w:tcPr>
            <w:tcW w:w="494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line="290" w:lineRule="exact"/>
              <w:ind w:firstLine="0"/>
              <w:jc w:val="both"/>
              <w:rPr>
                <w:rFonts w:ascii="仿宋_GB2312" w:eastAsia="仿宋_GB2312"/>
                <w:sz w:val="28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奖牌</w:t>
            </w:r>
            <w:r>
              <w:rPr>
                <w:rStyle w:val="14"/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+</w:t>
            </w:r>
            <w:r>
              <w:rPr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获奖证书</w:t>
            </w:r>
            <w:r>
              <w:rPr>
                <w:rStyle w:val="14"/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+</w:t>
            </w:r>
            <w:r>
              <w:rPr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价值</w:t>
            </w:r>
            <w:r>
              <w:rPr>
                <w:rStyle w:val="16"/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1000</w:t>
            </w:r>
            <w:r>
              <w:rPr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元奖品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line="290" w:lineRule="exact"/>
              <w:ind w:firstLine="0"/>
              <w:jc w:val="center"/>
              <w:rPr>
                <w:rFonts w:ascii="仿宋_GB2312" w:eastAsia="仿宋_GB2312"/>
                <w:sz w:val="28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银奖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line="290" w:lineRule="exact"/>
              <w:ind w:firstLine="0"/>
              <w:jc w:val="center"/>
              <w:rPr>
                <w:rFonts w:ascii="仿宋_GB2312" w:eastAsia="仿宋_GB2312"/>
                <w:sz w:val="28"/>
                <w:szCs w:val="26"/>
              </w:rPr>
            </w:pPr>
            <w:r>
              <w:rPr>
                <w:rStyle w:val="16"/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50</w:t>
            </w:r>
            <w:r>
              <w:rPr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名</w:t>
            </w:r>
          </w:p>
        </w:tc>
        <w:tc>
          <w:tcPr>
            <w:tcW w:w="494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line="290" w:lineRule="exact"/>
              <w:ind w:firstLine="0"/>
              <w:jc w:val="both"/>
              <w:rPr>
                <w:rFonts w:ascii="仿宋_GB2312" w:eastAsia="仿宋_GB2312"/>
                <w:sz w:val="28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奖牌</w:t>
            </w:r>
            <w:r>
              <w:rPr>
                <w:rStyle w:val="14"/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+</w:t>
            </w:r>
            <w:r>
              <w:rPr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获奖证书</w:t>
            </w:r>
            <w:r>
              <w:rPr>
                <w:rStyle w:val="14"/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+</w:t>
            </w:r>
            <w:r>
              <w:rPr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价值</w:t>
            </w:r>
            <w:r>
              <w:rPr>
                <w:rStyle w:val="16"/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500</w:t>
            </w:r>
            <w:r>
              <w:rPr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元奖品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line="290" w:lineRule="exact"/>
              <w:ind w:firstLine="0"/>
              <w:jc w:val="center"/>
              <w:rPr>
                <w:rFonts w:ascii="仿宋_GB2312" w:eastAsia="仿宋_GB2312"/>
                <w:sz w:val="28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铜奖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line="290" w:lineRule="exact"/>
              <w:ind w:firstLine="0"/>
              <w:jc w:val="center"/>
              <w:rPr>
                <w:rFonts w:ascii="仿宋_GB2312" w:eastAsia="仿宋_GB2312"/>
                <w:sz w:val="28"/>
                <w:szCs w:val="26"/>
              </w:rPr>
            </w:pPr>
            <w:r>
              <w:rPr>
                <w:rStyle w:val="16"/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80</w:t>
            </w:r>
            <w:r>
              <w:rPr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名</w:t>
            </w:r>
          </w:p>
        </w:tc>
        <w:tc>
          <w:tcPr>
            <w:tcW w:w="494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line="290" w:lineRule="exact"/>
              <w:ind w:firstLine="0"/>
              <w:jc w:val="both"/>
              <w:rPr>
                <w:rFonts w:ascii="仿宋_GB2312" w:eastAsia="仿宋_GB2312"/>
                <w:sz w:val="28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奖牌</w:t>
            </w:r>
            <w:r>
              <w:rPr>
                <w:rStyle w:val="14"/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+</w:t>
            </w:r>
            <w:r>
              <w:rPr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获奖证书</w:t>
            </w:r>
            <w:r>
              <w:rPr>
                <w:rStyle w:val="14"/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+</w:t>
            </w:r>
            <w:r>
              <w:rPr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价值</w:t>
            </w:r>
            <w:r>
              <w:rPr>
                <w:rStyle w:val="16"/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300</w:t>
            </w:r>
            <w:r>
              <w:rPr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元奖品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line="290" w:lineRule="exact"/>
              <w:ind w:firstLine="0"/>
              <w:jc w:val="center"/>
              <w:rPr>
                <w:rFonts w:ascii="仿宋_GB2312" w:eastAsia="仿宋_GB2312"/>
                <w:sz w:val="28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最具潜质奖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line="290" w:lineRule="exact"/>
              <w:ind w:firstLine="0"/>
              <w:jc w:val="center"/>
              <w:rPr>
                <w:rFonts w:ascii="仿宋_GB2312" w:eastAsia="仿宋_GB2312"/>
                <w:sz w:val="28"/>
                <w:szCs w:val="26"/>
              </w:rPr>
            </w:pPr>
            <w:r>
              <w:rPr>
                <w:rStyle w:val="16"/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10</w:t>
            </w:r>
            <w:r>
              <w:rPr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名</w:t>
            </w:r>
          </w:p>
        </w:tc>
        <w:tc>
          <w:tcPr>
            <w:tcW w:w="494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line="290" w:lineRule="exact"/>
              <w:ind w:firstLine="0"/>
              <w:jc w:val="both"/>
              <w:rPr>
                <w:rFonts w:ascii="仿宋_GB2312" w:eastAsia="仿宋_GB2312"/>
                <w:sz w:val="28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奖牌</w:t>
            </w:r>
            <w:r>
              <w:rPr>
                <w:rStyle w:val="14"/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+</w:t>
            </w:r>
            <w:r>
              <w:rPr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获奖证书</w:t>
            </w:r>
            <w:r>
              <w:rPr>
                <w:rStyle w:val="14"/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+</w:t>
            </w:r>
            <w:r>
              <w:rPr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价值</w:t>
            </w:r>
            <w:r>
              <w:rPr>
                <w:rStyle w:val="16"/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200</w:t>
            </w:r>
            <w:r>
              <w:rPr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元奖品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2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line="560" w:lineRule="exact"/>
              <w:ind w:firstLine="560" w:firstLineChars="200"/>
              <w:jc w:val="both"/>
              <w:rPr>
                <w:rFonts w:ascii="仿宋_GB2312" w:eastAsia="仿宋_GB2312"/>
                <w:sz w:val="28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优秀奖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line="560" w:lineRule="exact"/>
              <w:ind w:firstLine="448" w:firstLineChars="200"/>
              <w:jc w:val="both"/>
              <w:rPr>
                <w:rFonts w:ascii="仿宋_GB2312" w:eastAsia="仿宋_GB2312"/>
                <w:sz w:val="28"/>
                <w:szCs w:val="26"/>
              </w:rPr>
            </w:pPr>
            <w:r>
              <w:rPr>
                <w:rStyle w:val="16"/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120</w:t>
            </w:r>
            <w:r>
              <w:rPr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名</w:t>
            </w:r>
          </w:p>
        </w:tc>
        <w:tc>
          <w:tcPr>
            <w:tcW w:w="4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shd w:val="clear" w:color="auto" w:fill="auto"/>
              <w:spacing w:line="560" w:lineRule="exact"/>
              <w:ind w:firstLine="560" w:firstLineChars="200"/>
              <w:jc w:val="both"/>
              <w:rPr>
                <w:rFonts w:ascii="仿宋_GB2312" w:eastAsia="仿宋_GB2312"/>
                <w:sz w:val="28"/>
                <w:szCs w:val="26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6"/>
                <w:lang w:val="zh-TW" w:eastAsia="zh-TW"/>
              </w:rPr>
              <w:t>获奖证书+纪念奖品</w:t>
            </w:r>
          </w:p>
        </w:tc>
      </w:tr>
    </w:tbl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六、注意事项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1.征文作品须原创首发，不得抄袭，否则取消参加资格。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.征文时间：初选时间为2019年10月26日至11月20日。2019年11月28日公布通过初选进入复选的名单。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.复选举办时间：2019年12月14日（地点另行通知），获奖名单公布时间为12月19日。</w:t>
      </w:r>
    </w:p>
    <w:p>
      <w:pPr>
        <w:spacing w:line="560" w:lineRule="exact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七、投稿方式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1.投稿者请注明学校、姓名、年级和联系方式。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2.活动开设网络报名通道（报名须知和参与流程请关注公众号：同步作文学生版）。</w:t>
      </w:r>
    </w:p>
    <w:p>
      <w:pPr>
        <w:ind w:firstLine="420" w:firstLineChars="200"/>
        <w:jc w:val="center"/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2268220" cy="2263775"/>
            <wp:effectExtent l="0" t="0" r="17780" b="317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4629" cy="226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联系人及联系方式：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李老师：0731-89878766(3-4年级组)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杨老师：0731-83990087(5-6年级）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罗老师：19874341476(初中组）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7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7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701" w:right="1701" w:bottom="1701" w:left="1701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理德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226229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96"/>
    <w:rsid w:val="00137586"/>
    <w:rsid w:val="004619BA"/>
    <w:rsid w:val="007E029C"/>
    <w:rsid w:val="008C24B4"/>
    <w:rsid w:val="00B451CB"/>
    <w:rsid w:val="00F03B96"/>
    <w:rsid w:val="05DE0338"/>
    <w:rsid w:val="08A36B1A"/>
    <w:rsid w:val="13F50AEC"/>
    <w:rsid w:val="231D3768"/>
    <w:rsid w:val="346528C3"/>
    <w:rsid w:val="4BFC6481"/>
    <w:rsid w:val="6A76017B"/>
    <w:rsid w:val="7404286C"/>
    <w:rsid w:val="74297A4F"/>
    <w:rsid w:val="770B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pPr>
      <w:shd w:val="clear" w:color="auto" w:fill="FFFFFF"/>
      <w:spacing w:line="557" w:lineRule="exact"/>
      <w:ind w:hanging="1300"/>
      <w:jc w:val="distribute"/>
    </w:pPr>
    <w:rPr>
      <w:rFonts w:ascii="MingLiU" w:eastAsia="MingLiU" w:cs="MingLiU"/>
      <w:sz w:val="29"/>
      <w:szCs w:val="29"/>
    </w:r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正文文本 Char1"/>
    <w:basedOn w:val="9"/>
    <w:link w:val="2"/>
    <w:qFormat/>
    <w:uiPriority w:val="99"/>
    <w:rPr>
      <w:rFonts w:ascii="MingLiU" w:eastAsia="MingLiU" w:cs="MingLiU"/>
      <w:sz w:val="29"/>
      <w:szCs w:val="29"/>
      <w:shd w:val="clear" w:color="auto" w:fill="FFFFFF"/>
    </w:rPr>
  </w:style>
  <w:style w:type="character" w:customStyle="1" w:styleId="11">
    <w:name w:val="正文文本 + 15.5 pt1"/>
    <w:basedOn w:val="10"/>
    <w:qFormat/>
    <w:uiPriority w:val="99"/>
    <w:rPr>
      <w:rFonts w:ascii="MingLiU" w:eastAsia="MingLiU" w:cs="MingLiU"/>
      <w:sz w:val="31"/>
      <w:szCs w:val="31"/>
      <w:shd w:val="clear" w:color="auto" w:fill="FFFFFF"/>
    </w:rPr>
  </w:style>
  <w:style w:type="character" w:customStyle="1" w:styleId="12">
    <w:name w:val="正文文本 + Batang3"/>
    <w:basedOn w:val="10"/>
    <w:qFormat/>
    <w:uiPriority w:val="99"/>
    <w:rPr>
      <w:rFonts w:ascii="Batang" w:eastAsia="Batang" w:cs="Batang"/>
      <w:w w:val="80"/>
      <w:sz w:val="27"/>
      <w:szCs w:val="27"/>
      <w:shd w:val="clear" w:color="auto" w:fill="FFFFFF"/>
    </w:rPr>
  </w:style>
  <w:style w:type="character" w:customStyle="1" w:styleId="13">
    <w:name w:val="正文文本 Char"/>
    <w:basedOn w:val="9"/>
    <w:semiHidden/>
    <w:qFormat/>
    <w:uiPriority w:val="99"/>
  </w:style>
  <w:style w:type="character" w:customStyle="1" w:styleId="14">
    <w:name w:val="正文文本 + Batang2"/>
    <w:basedOn w:val="10"/>
    <w:qFormat/>
    <w:uiPriority w:val="99"/>
    <w:rPr>
      <w:rFonts w:ascii="Batang" w:eastAsia="Batang" w:cs="Batang"/>
      <w:sz w:val="25"/>
      <w:szCs w:val="25"/>
      <w:shd w:val="clear" w:color="auto" w:fill="FFFFFF"/>
    </w:rPr>
  </w:style>
  <w:style w:type="character" w:customStyle="1" w:styleId="15">
    <w:name w:val="正文文本 + 16.5 pt"/>
    <w:basedOn w:val="10"/>
    <w:qFormat/>
    <w:uiPriority w:val="99"/>
    <w:rPr>
      <w:rFonts w:ascii="MingLiU" w:eastAsia="MingLiU" w:cs="MingLiU"/>
      <w:b/>
      <w:bCs/>
      <w:sz w:val="33"/>
      <w:szCs w:val="33"/>
      <w:u w:val="none"/>
      <w:shd w:val="clear" w:color="auto" w:fill="FFFFFF"/>
    </w:rPr>
  </w:style>
  <w:style w:type="character" w:customStyle="1" w:styleId="16">
    <w:name w:val="正文文本 + Batang1"/>
    <w:basedOn w:val="10"/>
    <w:qFormat/>
    <w:uiPriority w:val="99"/>
    <w:rPr>
      <w:rFonts w:ascii="Batang" w:eastAsia="Batang" w:cs="Batang"/>
      <w:w w:val="80"/>
      <w:sz w:val="29"/>
      <w:szCs w:val="29"/>
      <w:u w:val="none"/>
      <w:shd w:val="clear" w:color="auto" w:fill="FFFFFF"/>
    </w:rPr>
  </w:style>
  <w:style w:type="character" w:customStyle="1" w:styleId="17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8">
    <w:name w:val="页眉 Char"/>
    <w:basedOn w:val="9"/>
    <w:link w:val="5"/>
    <w:qFormat/>
    <w:uiPriority w:val="99"/>
    <w:rPr>
      <w:kern w:val="2"/>
      <w:sz w:val="18"/>
      <w:szCs w:val="18"/>
    </w:rPr>
  </w:style>
  <w:style w:type="character" w:customStyle="1" w:styleId="19">
    <w:name w:val="页脚 Char"/>
    <w:basedOn w:val="9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192</Words>
  <Characters>1101</Characters>
  <Lines>9</Lines>
  <Paragraphs>2</Paragraphs>
  <TotalTime>1</TotalTime>
  <ScaleCrop>false</ScaleCrop>
  <LinksUpToDate>false</LinksUpToDate>
  <CharactersWithSpaces>1291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2019-10-30T00:36:00Z</dcterms:created>
  <dc:creator>webUser</dc:creator>
  <cp:lastModifiedBy>桂子</cp:lastModifiedBy>
  <dcterms:modified xsi:type="dcterms:W3CDTF">2019-10-31T07:16:52Z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